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52" w:rsidRDefault="00211F52" w:rsidP="00211F52">
      <w:pPr>
        <w:spacing w:line="360" w:lineRule="auto"/>
        <w:jc w:val="left"/>
        <w:rPr>
          <w:rFonts w:ascii="方正正中黑简体" w:eastAsia="方正正中黑简体" w:hAnsi="宋体" w:hint="eastAsia"/>
          <w:b/>
          <w:color w:val="0D0D0D" w:themeColor="text1" w:themeTint="F2"/>
          <w:sz w:val="28"/>
        </w:rPr>
      </w:pPr>
      <w:r>
        <w:rPr>
          <w:rFonts w:ascii="方正正中黑简体" w:eastAsia="方正正中黑简体" w:hAnsi="宋体" w:hint="eastAsia"/>
          <w:b/>
          <w:color w:val="0D0D0D" w:themeColor="text1" w:themeTint="F2"/>
          <w:sz w:val="28"/>
        </w:rPr>
        <w:t>课程大纲：</w:t>
      </w:r>
    </w:p>
    <w:p w:rsidR="00211F52" w:rsidRPr="000D796F" w:rsidRDefault="00211F52" w:rsidP="00211F5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方正正中黑简体" w:eastAsia="方正正中黑简体" w:hAnsi="宋体"/>
          <w:b/>
          <w:color w:val="0D0D0D" w:themeColor="text1" w:themeTint="F2"/>
          <w:sz w:val="28"/>
        </w:rPr>
      </w:pPr>
      <w:r w:rsidRPr="000D796F">
        <w:rPr>
          <w:rFonts w:ascii="方正正中黑简体" w:eastAsia="方正正中黑简体" w:hAnsi="宋体" w:hint="eastAsia"/>
          <w:b/>
          <w:color w:val="0D0D0D" w:themeColor="text1" w:themeTint="F2"/>
          <w:sz w:val="28"/>
        </w:rPr>
        <w:t>精干组织、裁减冗员的稳健操作技巧</w:t>
      </w:r>
    </w:p>
    <w:p w:rsidR="00211F52" w:rsidRPr="00A379B5" w:rsidRDefault="00211F52" w:rsidP="00211F52">
      <w:pPr>
        <w:pStyle w:val="a5"/>
        <w:numPr>
          <w:ilvl w:val="0"/>
          <w:numId w:val="4"/>
        </w:numPr>
        <w:spacing w:line="360" w:lineRule="auto"/>
        <w:ind w:left="1843" w:firstLineChars="0" w:hanging="857"/>
        <w:jc w:val="left"/>
        <w:rPr>
          <w:rFonts w:ascii="宋体" w:eastAsia="宋体" w:hAnsi="宋体"/>
          <w:b/>
          <w:color w:val="0D0D0D" w:themeColor="text1" w:themeTint="F2"/>
          <w:sz w:val="24"/>
        </w:rPr>
      </w:pPr>
      <w:r w:rsidRPr="00A379B5">
        <w:rPr>
          <w:rFonts w:ascii="宋体" w:eastAsia="宋体" w:hAnsi="宋体" w:hint="eastAsia"/>
          <w:b/>
          <w:color w:val="0D0D0D" w:themeColor="text1" w:themeTint="F2"/>
          <w:sz w:val="24"/>
        </w:rPr>
        <w:t>以迈瑞为戒：企业贸然裁员的风险分析</w:t>
      </w:r>
    </w:p>
    <w:p w:rsidR="00211F52" w:rsidRPr="00A379B5" w:rsidRDefault="00211F52" w:rsidP="00211F52">
      <w:pPr>
        <w:pStyle w:val="a5"/>
        <w:numPr>
          <w:ilvl w:val="0"/>
          <w:numId w:val="4"/>
        </w:numPr>
        <w:spacing w:line="360" w:lineRule="auto"/>
        <w:ind w:left="1843" w:firstLineChars="0" w:hanging="857"/>
        <w:jc w:val="left"/>
        <w:rPr>
          <w:rFonts w:ascii="宋体" w:eastAsia="宋体" w:hAnsi="宋体"/>
          <w:b/>
          <w:color w:val="0D0D0D" w:themeColor="text1" w:themeTint="F2"/>
          <w:sz w:val="24"/>
        </w:rPr>
      </w:pPr>
      <w:r w:rsidRPr="00A379B5">
        <w:rPr>
          <w:rFonts w:ascii="宋体" w:eastAsia="宋体" w:hAnsi="宋体" w:hint="eastAsia"/>
          <w:b/>
          <w:color w:val="0D0D0D" w:themeColor="text1" w:themeTint="F2"/>
          <w:sz w:val="24"/>
        </w:rPr>
        <w:t>“小公司、大业务”的组织设计思维</w:t>
      </w:r>
    </w:p>
    <w:p w:rsidR="00211F52" w:rsidRPr="00A379B5" w:rsidRDefault="00211F52" w:rsidP="00211F52">
      <w:pPr>
        <w:pStyle w:val="a5"/>
        <w:numPr>
          <w:ilvl w:val="0"/>
          <w:numId w:val="4"/>
        </w:numPr>
        <w:spacing w:line="360" w:lineRule="auto"/>
        <w:ind w:left="1843" w:firstLineChars="0" w:hanging="857"/>
        <w:jc w:val="left"/>
        <w:rPr>
          <w:rFonts w:ascii="宋体" w:eastAsia="宋体" w:hAnsi="宋体"/>
          <w:b/>
          <w:color w:val="0D0D0D" w:themeColor="text1" w:themeTint="F2"/>
          <w:sz w:val="24"/>
        </w:rPr>
      </w:pPr>
      <w:r w:rsidRPr="00A379B5">
        <w:rPr>
          <w:rFonts w:ascii="宋体" w:eastAsia="宋体" w:hAnsi="宋体" w:hint="eastAsia"/>
          <w:b/>
          <w:color w:val="0D0D0D" w:themeColor="text1" w:themeTint="F2"/>
          <w:sz w:val="24"/>
        </w:rPr>
        <w:t>基于任务的灵便组织：突破传统矩阵制组织结构</w:t>
      </w:r>
    </w:p>
    <w:p w:rsidR="00211F52" w:rsidRPr="00A379B5" w:rsidRDefault="00211F52" w:rsidP="00211F52">
      <w:pPr>
        <w:pStyle w:val="a5"/>
        <w:numPr>
          <w:ilvl w:val="0"/>
          <w:numId w:val="4"/>
        </w:numPr>
        <w:spacing w:line="360" w:lineRule="auto"/>
        <w:ind w:left="1843" w:firstLineChars="0" w:hanging="857"/>
        <w:jc w:val="left"/>
        <w:rPr>
          <w:rFonts w:ascii="宋体" w:eastAsia="宋体" w:hAnsi="宋体"/>
          <w:b/>
          <w:color w:val="0D0D0D" w:themeColor="text1" w:themeTint="F2"/>
          <w:sz w:val="24"/>
        </w:rPr>
      </w:pPr>
      <w:r w:rsidRPr="00A379B5">
        <w:rPr>
          <w:rFonts w:ascii="宋体" w:eastAsia="宋体" w:hAnsi="宋体" w:hint="eastAsia"/>
          <w:b/>
          <w:color w:val="0D0D0D" w:themeColor="text1" w:themeTint="F2"/>
          <w:sz w:val="24"/>
        </w:rPr>
        <w:t>科学合理定编的方法：</w:t>
      </w:r>
    </w:p>
    <w:p w:rsidR="00211F52" w:rsidRDefault="00211F52" w:rsidP="00211F52">
      <w:pPr>
        <w:pStyle w:val="a5"/>
        <w:numPr>
          <w:ilvl w:val="0"/>
          <w:numId w:val="5"/>
        </w:numPr>
        <w:spacing w:line="360" w:lineRule="auto"/>
        <w:ind w:left="2127" w:firstLineChars="0" w:hanging="293"/>
        <w:jc w:val="left"/>
        <w:rPr>
          <w:rFonts w:ascii="宋体" w:eastAsia="宋体" w:hAnsi="宋体"/>
          <w:color w:val="0D0D0D" w:themeColor="text1" w:themeTint="F2"/>
          <w:sz w:val="24"/>
        </w:rPr>
      </w:pPr>
      <w:bookmarkStart w:id="0" w:name="_GoBack"/>
      <w:bookmarkEnd w:id="0"/>
      <w:r>
        <w:rPr>
          <w:rFonts w:ascii="宋体" w:eastAsia="宋体" w:hAnsi="宋体" w:hint="eastAsia"/>
          <w:color w:val="0D0D0D" w:themeColor="text1" w:themeTint="F2"/>
          <w:sz w:val="24"/>
        </w:rPr>
        <w:t>比尔·盖茨的（N-</w:t>
      </w:r>
      <w:r>
        <w:rPr>
          <w:rFonts w:ascii="宋体" w:eastAsia="宋体" w:hAnsi="宋体"/>
          <w:color w:val="0D0D0D" w:themeColor="text1" w:themeTint="F2"/>
          <w:sz w:val="24"/>
        </w:rPr>
        <w:t>1</w:t>
      </w:r>
      <w:r>
        <w:rPr>
          <w:rFonts w:ascii="宋体" w:eastAsia="宋体" w:hAnsi="宋体" w:hint="eastAsia"/>
          <w:color w:val="0D0D0D" w:themeColor="text1" w:themeTint="F2"/>
          <w:sz w:val="24"/>
        </w:rPr>
        <w:t>）定编策略</w:t>
      </w:r>
    </w:p>
    <w:p w:rsidR="00211F52" w:rsidRDefault="00211F52" w:rsidP="00211F52">
      <w:pPr>
        <w:pStyle w:val="a5"/>
        <w:numPr>
          <w:ilvl w:val="0"/>
          <w:numId w:val="5"/>
        </w:numPr>
        <w:spacing w:line="360" w:lineRule="auto"/>
        <w:ind w:left="2127" w:firstLineChars="0" w:hanging="293"/>
        <w:jc w:val="left"/>
        <w:rPr>
          <w:rFonts w:ascii="宋体" w:eastAsia="宋体" w:hAnsi="宋体"/>
          <w:color w:val="0D0D0D" w:themeColor="text1" w:themeTint="F2"/>
          <w:sz w:val="24"/>
        </w:rPr>
      </w:pPr>
      <w:r w:rsidRPr="004B18E1">
        <w:rPr>
          <w:rFonts w:ascii="宋体" w:eastAsia="宋体" w:hAnsi="宋体" w:hint="eastAsia"/>
          <w:color w:val="0D0D0D" w:themeColor="text1" w:themeTint="F2"/>
          <w:sz w:val="24"/>
        </w:rPr>
        <w:t>回归分析法</w:t>
      </w:r>
      <w:r>
        <w:rPr>
          <w:rFonts w:ascii="宋体" w:eastAsia="宋体" w:hAnsi="宋体" w:hint="eastAsia"/>
          <w:color w:val="0D0D0D" w:themeColor="text1" w:themeTint="F2"/>
          <w:sz w:val="24"/>
        </w:rPr>
        <w:t>定编</w:t>
      </w:r>
    </w:p>
    <w:p w:rsidR="00211F52" w:rsidRPr="00E8761D" w:rsidRDefault="00211F52" w:rsidP="00211F52">
      <w:pPr>
        <w:pStyle w:val="a5"/>
        <w:numPr>
          <w:ilvl w:val="0"/>
          <w:numId w:val="3"/>
        </w:numPr>
        <w:spacing w:line="360" w:lineRule="auto"/>
        <w:ind w:left="2127" w:firstLineChars="0" w:hanging="284"/>
        <w:jc w:val="left"/>
        <w:rPr>
          <w:rFonts w:ascii="楷体" w:eastAsia="楷体" w:hAnsi="楷体"/>
          <w:b/>
          <w:i/>
          <w:color w:val="FF0000"/>
          <w:sz w:val="24"/>
        </w:rPr>
      </w:pPr>
      <w:r w:rsidRPr="00E8761D">
        <w:rPr>
          <w:rFonts w:ascii="楷体" w:eastAsia="楷体" w:hAnsi="楷体" w:hint="eastAsia"/>
          <w:b/>
          <w:i/>
          <w:color w:val="FF0000"/>
          <w:sz w:val="24"/>
        </w:rPr>
        <w:t>案例分享：某</w:t>
      </w:r>
      <w:r>
        <w:rPr>
          <w:rFonts w:ascii="楷体" w:eastAsia="楷体" w:hAnsi="楷体" w:hint="eastAsia"/>
          <w:b/>
          <w:i/>
          <w:color w:val="FF0000"/>
          <w:sz w:val="24"/>
        </w:rPr>
        <w:t>化工</w:t>
      </w:r>
      <w:r w:rsidRPr="00E8761D">
        <w:rPr>
          <w:rFonts w:ascii="楷体" w:eastAsia="楷体" w:hAnsi="楷体" w:hint="eastAsia"/>
          <w:b/>
          <w:i/>
          <w:color w:val="FF0000"/>
          <w:sz w:val="24"/>
        </w:rPr>
        <w:t>集团如何确定员工编制</w:t>
      </w:r>
    </w:p>
    <w:p w:rsidR="00211F52" w:rsidRPr="004B18E1" w:rsidRDefault="00211F52" w:rsidP="00211F52">
      <w:pPr>
        <w:pStyle w:val="a5"/>
        <w:numPr>
          <w:ilvl w:val="0"/>
          <w:numId w:val="5"/>
        </w:numPr>
        <w:spacing w:line="360" w:lineRule="auto"/>
        <w:ind w:left="2127" w:firstLineChars="0" w:hanging="293"/>
        <w:jc w:val="left"/>
        <w:rPr>
          <w:rFonts w:ascii="宋体" w:eastAsia="宋体" w:hAnsi="宋体"/>
          <w:color w:val="0D0D0D" w:themeColor="text1" w:themeTint="F2"/>
          <w:sz w:val="24"/>
        </w:rPr>
      </w:pPr>
      <w:r>
        <w:rPr>
          <w:rFonts w:ascii="宋体" w:eastAsia="宋体" w:hAnsi="宋体" w:hint="eastAsia"/>
          <w:color w:val="0D0D0D" w:themeColor="text1" w:themeTint="F2"/>
          <w:sz w:val="24"/>
        </w:rPr>
        <w:t>工作任务跟踪</w:t>
      </w:r>
      <w:r w:rsidRPr="004B18E1">
        <w:rPr>
          <w:rFonts w:ascii="宋体" w:eastAsia="宋体" w:hAnsi="宋体" w:hint="eastAsia"/>
          <w:color w:val="0D0D0D" w:themeColor="text1" w:themeTint="F2"/>
          <w:sz w:val="24"/>
        </w:rPr>
        <w:t>核定</w:t>
      </w:r>
      <w:r>
        <w:rPr>
          <w:rFonts w:ascii="宋体" w:eastAsia="宋体" w:hAnsi="宋体" w:hint="eastAsia"/>
          <w:color w:val="0D0D0D" w:themeColor="text1" w:themeTint="F2"/>
          <w:sz w:val="24"/>
        </w:rPr>
        <w:t>编制法</w:t>
      </w:r>
    </w:p>
    <w:p w:rsidR="00211F52" w:rsidRPr="00A379B5" w:rsidRDefault="00211F52" w:rsidP="00211F52">
      <w:pPr>
        <w:pStyle w:val="a5"/>
        <w:numPr>
          <w:ilvl w:val="0"/>
          <w:numId w:val="4"/>
        </w:numPr>
        <w:spacing w:line="360" w:lineRule="auto"/>
        <w:ind w:left="1843" w:firstLineChars="0" w:hanging="857"/>
        <w:jc w:val="left"/>
        <w:rPr>
          <w:rFonts w:ascii="宋体" w:eastAsia="宋体" w:hAnsi="宋体"/>
          <w:b/>
          <w:color w:val="0D0D0D" w:themeColor="text1" w:themeTint="F2"/>
          <w:sz w:val="24"/>
        </w:rPr>
      </w:pPr>
      <w:r w:rsidRPr="00A379B5">
        <w:rPr>
          <w:rFonts w:ascii="宋体" w:eastAsia="宋体" w:hAnsi="宋体" w:hint="eastAsia"/>
          <w:b/>
          <w:color w:val="0D0D0D" w:themeColor="text1" w:themeTint="F2"/>
          <w:sz w:val="24"/>
        </w:rPr>
        <w:t>如何有效裁减冗员：</w:t>
      </w:r>
    </w:p>
    <w:p w:rsidR="00211F52" w:rsidRDefault="00211F52" w:rsidP="00211F52">
      <w:pPr>
        <w:pStyle w:val="a5"/>
        <w:spacing w:line="360" w:lineRule="auto"/>
        <w:ind w:leftChars="877" w:left="2694" w:hangingChars="355" w:hanging="852"/>
        <w:jc w:val="left"/>
        <w:rPr>
          <w:rFonts w:ascii="宋体" w:eastAsia="宋体" w:hAnsi="宋体"/>
          <w:color w:val="0D0D0D" w:themeColor="text1" w:themeTint="F2"/>
          <w:sz w:val="24"/>
        </w:rPr>
      </w:pPr>
      <w:r>
        <w:rPr>
          <w:rFonts w:ascii="宋体" w:eastAsia="宋体" w:hAnsi="宋体"/>
          <w:color w:val="0D0D0D" w:themeColor="text1" w:themeTint="F2"/>
          <w:sz w:val="24"/>
        </w:rPr>
        <w:fldChar w:fldCharType="begin"/>
      </w:r>
      <w:r>
        <w:rPr>
          <w:rFonts w:ascii="宋体" w:eastAsia="宋体" w:hAnsi="宋体"/>
          <w:color w:val="0D0D0D" w:themeColor="text1" w:themeTint="F2"/>
          <w:sz w:val="24"/>
        </w:rPr>
        <w:instrText xml:space="preserve"> </w:instrText>
      </w:r>
      <w:r>
        <w:rPr>
          <w:rFonts w:ascii="宋体" w:eastAsia="宋体" w:hAnsi="宋体" w:hint="eastAsia"/>
          <w:color w:val="0D0D0D" w:themeColor="text1" w:themeTint="F2"/>
          <w:sz w:val="24"/>
        </w:rPr>
        <w:instrText>= 1 \* GB3</w:instrText>
      </w:r>
      <w:r>
        <w:rPr>
          <w:rFonts w:ascii="宋体" w:eastAsia="宋体" w:hAnsi="宋体"/>
          <w:color w:val="0D0D0D" w:themeColor="text1" w:themeTint="F2"/>
          <w:sz w:val="24"/>
        </w:rPr>
        <w:instrText xml:space="preserve"> </w:instrText>
      </w:r>
      <w:r>
        <w:rPr>
          <w:rFonts w:ascii="宋体" w:eastAsia="宋体" w:hAnsi="宋体"/>
          <w:color w:val="0D0D0D" w:themeColor="text1" w:themeTint="F2"/>
          <w:sz w:val="24"/>
        </w:rPr>
        <w:fldChar w:fldCharType="separate"/>
      </w:r>
      <w:r>
        <w:rPr>
          <w:rFonts w:ascii="宋体" w:eastAsia="宋体" w:hAnsi="宋体" w:hint="eastAsia"/>
          <w:noProof/>
          <w:color w:val="0D0D0D" w:themeColor="text1" w:themeTint="F2"/>
          <w:sz w:val="24"/>
        </w:rPr>
        <w:t>①</w:t>
      </w:r>
      <w:r>
        <w:rPr>
          <w:rFonts w:ascii="宋体" w:eastAsia="宋体" w:hAnsi="宋体"/>
          <w:color w:val="0D0D0D" w:themeColor="text1" w:themeTint="F2"/>
          <w:sz w:val="24"/>
        </w:rPr>
        <w:fldChar w:fldCharType="end"/>
      </w:r>
      <w:r>
        <w:rPr>
          <w:rFonts w:ascii="宋体" w:eastAsia="宋体" w:hAnsi="宋体"/>
          <w:color w:val="0D0D0D" w:themeColor="text1" w:themeTint="F2"/>
          <w:sz w:val="24"/>
        </w:rPr>
        <w:t xml:space="preserve"> </w:t>
      </w:r>
      <w:r w:rsidRPr="00035B87">
        <w:rPr>
          <w:rFonts w:ascii="宋体" w:eastAsia="宋体" w:hAnsi="宋体" w:hint="eastAsia"/>
          <w:color w:val="0D0D0D" w:themeColor="text1" w:themeTint="F2"/>
          <w:sz w:val="24"/>
        </w:rPr>
        <w:t>部门整合与岗位合并的技巧：</w:t>
      </w:r>
      <w:r>
        <w:rPr>
          <w:rFonts w:ascii="宋体" w:eastAsia="宋体" w:hAnsi="宋体" w:hint="eastAsia"/>
          <w:color w:val="0D0D0D" w:themeColor="text1" w:themeTint="F2"/>
          <w:sz w:val="24"/>
        </w:rPr>
        <w:t>流程与工作对象分析</w:t>
      </w:r>
    </w:p>
    <w:p w:rsidR="00211F52" w:rsidRPr="00B8216D" w:rsidRDefault="00211F52" w:rsidP="00211F52">
      <w:pPr>
        <w:pStyle w:val="a5"/>
        <w:numPr>
          <w:ilvl w:val="0"/>
          <w:numId w:val="3"/>
        </w:numPr>
        <w:spacing w:line="360" w:lineRule="auto"/>
        <w:ind w:left="2127" w:firstLineChars="0" w:hanging="284"/>
        <w:jc w:val="left"/>
        <w:rPr>
          <w:rFonts w:ascii="楷体" w:eastAsia="楷体" w:hAnsi="楷体"/>
          <w:b/>
          <w:i/>
          <w:color w:val="FF0000"/>
          <w:sz w:val="24"/>
        </w:rPr>
      </w:pPr>
      <w:r w:rsidRPr="00593938">
        <w:rPr>
          <w:rFonts w:ascii="楷体" w:eastAsia="楷体" w:hAnsi="楷体" w:hint="eastAsia"/>
          <w:b/>
          <w:i/>
          <w:color w:val="FF0000"/>
          <w:sz w:val="24"/>
        </w:rPr>
        <w:t>案例分</w:t>
      </w:r>
      <w:r>
        <w:rPr>
          <w:rFonts w:ascii="楷体" w:eastAsia="楷体" w:hAnsi="楷体" w:hint="eastAsia"/>
          <w:b/>
          <w:i/>
          <w:color w:val="FF0000"/>
          <w:sz w:val="24"/>
        </w:rPr>
        <w:t>析</w:t>
      </w:r>
      <w:r w:rsidRPr="00593938">
        <w:rPr>
          <w:rFonts w:ascii="楷体" w:eastAsia="楷体" w:hAnsi="楷体" w:hint="eastAsia"/>
          <w:b/>
          <w:i/>
          <w:color w:val="FF0000"/>
          <w:sz w:val="24"/>
        </w:rPr>
        <w:t>：</w:t>
      </w:r>
      <w:r>
        <w:rPr>
          <w:rFonts w:ascii="楷体" w:eastAsia="楷体" w:hAnsi="楷体" w:hint="eastAsia"/>
          <w:b/>
          <w:i/>
          <w:color w:val="FF0000"/>
          <w:sz w:val="24"/>
        </w:rPr>
        <w:t>企管部、质检部与总经办的职能整合</w:t>
      </w:r>
    </w:p>
    <w:p w:rsidR="00211F52" w:rsidRDefault="00211F52" w:rsidP="00211F52">
      <w:pPr>
        <w:pStyle w:val="a5"/>
        <w:spacing w:line="360" w:lineRule="auto"/>
        <w:ind w:leftChars="877" w:left="2694" w:hangingChars="355" w:hanging="852"/>
        <w:jc w:val="left"/>
        <w:rPr>
          <w:rFonts w:ascii="宋体" w:eastAsia="宋体" w:hAnsi="宋体"/>
          <w:noProof/>
          <w:color w:val="0D0D0D" w:themeColor="text1" w:themeTint="F2"/>
          <w:sz w:val="24"/>
        </w:rPr>
      </w:pP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begin"/>
      </w:r>
      <w:r>
        <w:rPr>
          <w:rFonts w:ascii="宋体" w:eastAsia="宋体" w:hAnsi="宋体"/>
          <w:noProof/>
          <w:color w:val="0D0D0D" w:themeColor="text1" w:themeTint="F2"/>
          <w:sz w:val="24"/>
        </w:rPr>
        <w:instrText xml:space="preserve"> </w:instrText>
      </w:r>
      <w:r>
        <w:rPr>
          <w:rFonts w:ascii="宋体" w:eastAsia="宋体" w:hAnsi="宋体" w:hint="eastAsia"/>
          <w:noProof/>
          <w:color w:val="0D0D0D" w:themeColor="text1" w:themeTint="F2"/>
          <w:sz w:val="24"/>
        </w:rPr>
        <w:instrText>= 2 \* GB3</w:instrText>
      </w:r>
      <w:r>
        <w:rPr>
          <w:rFonts w:ascii="宋体" w:eastAsia="宋体" w:hAnsi="宋体"/>
          <w:noProof/>
          <w:color w:val="0D0D0D" w:themeColor="text1" w:themeTint="F2"/>
          <w:sz w:val="24"/>
        </w:rPr>
        <w:instrText xml:space="preserve"> </w:instrText>
      </w: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separate"/>
      </w:r>
      <w:r>
        <w:rPr>
          <w:rFonts w:ascii="宋体" w:eastAsia="宋体" w:hAnsi="宋体" w:hint="eastAsia"/>
          <w:noProof/>
          <w:color w:val="0D0D0D" w:themeColor="text1" w:themeTint="F2"/>
          <w:sz w:val="24"/>
        </w:rPr>
        <w:t>②</w:t>
      </w: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end"/>
      </w:r>
      <w:r>
        <w:rPr>
          <w:rFonts w:ascii="宋体" w:eastAsia="宋体" w:hAnsi="宋体"/>
          <w:noProof/>
          <w:color w:val="0D0D0D" w:themeColor="text1" w:themeTint="F2"/>
          <w:sz w:val="24"/>
        </w:rPr>
        <w:t xml:space="preserve"> </w:t>
      </w:r>
      <w:r w:rsidRPr="00035B87">
        <w:rPr>
          <w:rFonts w:ascii="宋体" w:eastAsia="宋体" w:hAnsi="宋体" w:hint="eastAsia"/>
          <w:noProof/>
          <w:color w:val="0D0D0D" w:themeColor="text1" w:themeTint="F2"/>
          <w:sz w:val="24"/>
        </w:rPr>
        <w:t>关键岗位识别法</w:t>
      </w:r>
    </w:p>
    <w:p w:rsidR="00211F52" w:rsidRPr="00593938" w:rsidRDefault="00211F52" w:rsidP="00211F52">
      <w:pPr>
        <w:pStyle w:val="a5"/>
        <w:numPr>
          <w:ilvl w:val="0"/>
          <w:numId w:val="3"/>
        </w:numPr>
        <w:spacing w:line="360" w:lineRule="auto"/>
        <w:ind w:left="2127" w:firstLineChars="0" w:hanging="284"/>
        <w:jc w:val="left"/>
        <w:rPr>
          <w:rFonts w:ascii="楷体" w:eastAsia="楷体" w:hAnsi="楷体"/>
          <w:b/>
          <w:i/>
          <w:color w:val="FF0000"/>
          <w:sz w:val="24"/>
        </w:rPr>
      </w:pPr>
      <w:r w:rsidRPr="00593938">
        <w:rPr>
          <w:rFonts w:ascii="楷体" w:eastAsia="楷体" w:hAnsi="楷体" w:hint="eastAsia"/>
          <w:b/>
          <w:i/>
          <w:color w:val="FF0000"/>
          <w:sz w:val="24"/>
        </w:rPr>
        <w:t>案例分享：</w:t>
      </w:r>
      <w:r>
        <w:rPr>
          <w:rFonts w:ascii="楷体" w:eastAsia="楷体" w:hAnsi="楷体" w:hint="eastAsia"/>
          <w:b/>
          <w:i/>
          <w:color w:val="FF0000"/>
          <w:sz w:val="24"/>
        </w:rPr>
        <w:t>上海</w:t>
      </w:r>
      <w:r w:rsidRPr="00593938">
        <w:rPr>
          <w:rFonts w:ascii="楷体" w:eastAsia="楷体" w:hAnsi="楷体" w:hint="eastAsia"/>
          <w:b/>
          <w:i/>
          <w:color w:val="FF0000"/>
          <w:sz w:val="24"/>
        </w:rPr>
        <w:t>某集团的关键岗位识别与人才盘点</w:t>
      </w:r>
    </w:p>
    <w:p w:rsidR="00211F52" w:rsidRPr="00035B87" w:rsidRDefault="00211F52" w:rsidP="00211F52">
      <w:pPr>
        <w:pStyle w:val="a5"/>
        <w:spacing w:line="360" w:lineRule="auto"/>
        <w:ind w:leftChars="877" w:left="2694" w:hangingChars="355" w:hanging="852"/>
        <w:jc w:val="left"/>
        <w:rPr>
          <w:rFonts w:ascii="宋体" w:eastAsia="宋体" w:hAnsi="宋体"/>
          <w:noProof/>
          <w:color w:val="0D0D0D" w:themeColor="text1" w:themeTint="F2"/>
          <w:sz w:val="24"/>
        </w:rPr>
      </w:pP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begin"/>
      </w:r>
      <w:r>
        <w:rPr>
          <w:rFonts w:ascii="宋体" w:eastAsia="宋体" w:hAnsi="宋体"/>
          <w:noProof/>
          <w:color w:val="0D0D0D" w:themeColor="text1" w:themeTint="F2"/>
          <w:sz w:val="24"/>
        </w:rPr>
        <w:instrText xml:space="preserve"> </w:instrText>
      </w:r>
      <w:r>
        <w:rPr>
          <w:rFonts w:ascii="宋体" w:eastAsia="宋体" w:hAnsi="宋体" w:hint="eastAsia"/>
          <w:noProof/>
          <w:color w:val="0D0D0D" w:themeColor="text1" w:themeTint="F2"/>
          <w:sz w:val="24"/>
        </w:rPr>
        <w:instrText>= 3 \* GB3</w:instrText>
      </w:r>
      <w:r>
        <w:rPr>
          <w:rFonts w:ascii="宋体" w:eastAsia="宋体" w:hAnsi="宋体"/>
          <w:noProof/>
          <w:color w:val="0D0D0D" w:themeColor="text1" w:themeTint="F2"/>
          <w:sz w:val="24"/>
        </w:rPr>
        <w:instrText xml:space="preserve"> </w:instrText>
      </w: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separate"/>
      </w:r>
      <w:r>
        <w:rPr>
          <w:rFonts w:ascii="宋体" w:eastAsia="宋体" w:hAnsi="宋体" w:hint="eastAsia"/>
          <w:noProof/>
          <w:color w:val="0D0D0D" w:themeColor="text1" w:themeTint="F2"/>
          <w:sz w:val="24"/>
        </w:rPr>
        <w:t>③</w:t>
      </w: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end"/>
      </w:r>
      <w:r>
        <w:rPr>
          <w:rFonts w:ascii="宋体" w:eastAsia="宋体" w:hAnsi="宋体"/>
          <w:noProof/>
          <w:color w:val="0D0D0D" w:themeColor="text1" w:themeTint="F2"/>
          <w:sz w:val="24"/>
        </w:rPr>
        <w:t xml:space="preserve"> </w:t>
      </w:r>
      <w:r w:rsidRPr="00035B87">
        <w:rPr>
          <w:rFonts w:ascii="宋体" w:eastAsia="宋体" w:hAnsi="宋体" w:hint="eastAsia"/>
          <w:noProof/>
          <w:color w:val="0D0D0D" w:themeColor="text1" w:themeTint="F2"/>
          <w:sz w:val="24"/>
        </w:rPr>
        <w:t>岗位职责时间分配分析法</w:t>
      </w:r>
      <w:r>
        <w:rPr>
          <w:rFonts w:ascii="宋体" w:eastAsia="宋体" w:hAnsi="宋体" w:hint="eastAsia"/>
          <w:noProof/>
          <w:color w:val="0D0D0D" w:themeColor="text1" w:themeTint="F2"/>
          <w:sz w:val="24"/>
        </w:rPr>
        <w:t>：基于二八原则的工作时间错位分析</w:t>
      </w:r>
    </w:p>
    <w:p w:rsidR="00211F52" w:rsidRPr="00BC4998" w:rsidRDefault="00211F52" w:rsidP="00211F52">
      <w:pPr>
        <w:pStyle w:val="a5"/>
        <w:spacing w:line="360" w:lineRule="auto"/>
        <w:ind w:leftChars="877" w:left="2694" w:hangingChars="355" w:hanging="852"/>
        <w:jc w:val="left"/>
        <w:rPr>
          <w:rFonts w:ascii="宋体" w:eastAsia="宋体" w:hAnsi="宋体"/>
          <w:noProof/>
          <w:color w:val="0D0D0D" w:themeColor="text1" w:themeTint="F2"/>
          <w:sz w:val="24"/>
        </w:rPr>
      </w:pP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begin"/>
      </w:r>
      <w:r>
        <w:rPr>
          <w:rFonts w:ascii="宋体" w:eastAsia="宋体" w:hAnsi="宋体"/>
          <w:noProof/>
          <w:color w:val="0D0D0D" w:themeColor="text1" w:themeTint="F2"/>
          <w:sz w:val="24"/>
        </w:rPr>
        <w:instrText xml:space="preserve"> </w:instrText>
      </w:r>
      <w:r>
        <w:rPr>
          <w:rFonts w:ascii="宋体" w:eastAsia="宋体" w:hAnsi="宋体" w:hint="eastAsia"/>
          <w:noProof/>
          <w:color w:val="0D0D0D" w:themeColor="text1" w:themeTint="F2"/>
          <w:sz w:val="24"/>
        </w:rPr>
        <w:instrText>= 4 \* GB3</w:instrText>
      </w:r>
      <w:r>
        <w:rPr>
          <w:rFonts w:ascii="宋体" w:eastAsia="宋体" w:hAnsi="宋体"/>
          <w:noProof/>
          <w:color w:val="0D0D0D" w:themeColor="text1" w:themeTint="F2"/>
          <w:sz w:val="24"/>
        </w:rPr>
        <w:instrText xml:space="preserve"> </w:instrText>
      </w: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separate"/>
      </w:r>
      <w:r>
        <w:rPr>
          <w:rFonts w:ascii="宋体" w:eastAsia="宋体" w:hAnsi="宋体" w:hint="eastAsia"/>
          <w:noProof/>
          <w:color w:val="0D0D0D" w:themeColor="text1" w:themeTint="F2"/>
          <w:sz w:val="24"/>
        </w:rPr>
        <w:t>④</w:t>
      </w: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end"/>
      </w:r>
      <w:r>
        <w:rPr>
          <w:rFonts w:ascii="宋体" w:eastAsia="宋体" w:hAnsi="宋体"/>
          <w:noProof/>
          <w:color w:val="0D0D0D" w:themeColor="text1" w:themeTint="F2"/>
          <w:sz w:val="24"/>
        </w:rPr>
        <w:t xml:space="preserve"> </w:t>
      </w:r>
      <w:r w:rsidRPr="00BC4998">
        <w:rPr>
          <w:rFonts w:ascii="宋体" w:eastAsia="宋体" w:hAnsi="宋体" w:hint="eastAsia"/>
          <w:noProof/>
          <w:color w:val="0D0D0D" w:themeColor="text1" w:themeTint="F2"/>
          <w:sz w:val="24"/>
        </w:rPr>
        <w:t>人工成本（或人均产效）倒逼裁员法</w:t>
      </w:r>
    </w:p>
    <w:p w:rsidR="00211F52" w:rsidRPr="00B72204" w:rsidRDefault="00211F52" w:rsidP="00211F52">
      <w:pPr>
        <w:pStyle w:val="a5"/>
        <w:spacing w:line="360" w:lineRule="auto"/>
        <w:ind w:leftChars="877" w:left="2694" w:hangingChars="355" w:hanging="852"/>
        <w:jc w:val="left"/>
        <w:rPr>
          <w:rFonts w:ascii="宋体" w:eastAsia="宋体" w:hAnsi="宋体"/>
          <w:noProof/>
          <w:color w:val="0D0D0D" w:themeColor="text1" w:themeTint="F2"/>
          <w:sz w:val="24"/>
        </w:rPr>
      </w:pP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begin"/>
      </w:r>
      <w:r>
        <w:rPr>
          <w:rFonts w:ascii="宋体" w:eastAsia="宋体" w:hAnsi="宋体"/>
          <w:noProof/>
          <w:color w:val="0D0D0D" w:themeColor="text1" w:themeTint="F2"/>
          <w:sz w:val="24"/>
        </w:rPr>
        <w:instrText xml:space="preserve"> </w:instrText>
      </w:r>
      <w:r>
        <w:rPr>
          <w:rFonts w:ascii="宋体" w:eastAsia="宋体" w:hAnsi="宋体" w:hint="eastAsia"/>
          <w:noProof/>
          <w:color w:val="0D0D0D" w:themeColor="text1" w:themeTint="F2"/>
          <w:sz w:val="24"/>
        </w:rPr>
        <w:instrText>= 5 \* GB3</w:instrText>
      </w:r>
      <w:r>
        <w:rPr>
          <w:rFonts w:ascii="宋体" w:eastAsia="宋体" w:hAnsi="宋体"/>
          <w:noProof/>
          <w:color w:val="0D0D0D" w:themeColor="text1" w:themeTint="F2"/>
          <w:sz w:val="24"/>
        </w:rPr>
        <w:instrText xml:space="preserve"> </w:instrText>
      </w: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separate"/>
      </w:r>
      <w:r>
        <w:rPr>
          <w:rFonts w:ascii="宋体" w:eastAsia="宋体" w:hAnsi="宋体" w:hint="eastAsia"/>
          <w:noProof/>
          <w:color w:val="0D0D0D" w:themeColor="text1" w:themeTint="F2"/>
          <w:sz w:val="24"/>
        </w:rPr>
        <w:t>⑤</w:t>
      </w: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end"/>
      </w:r>
      <w:r>
        <w:rPr>
          <w:rFonts w:ascii="宋体" w:eastAsia="宋体" w:hAnsi="宋体"/>
          <w:noProof/>
          <w:color w:val="0D0D0D" w:themeColor="text1" w:themeTint="F2"/>
          <w:sz w:val="24"/>
        </w:rPr>
        <w:t xml:space="preserve"> </w:t>
      </w:r>
      <w:r w:rsidRPr="00B72204">
        <w:rPr>
          <w:rFonts w:ascii="方正正中黑简体" w:eastAsia="方正正中黑简体" w:hAnsi="宋体" w:hint="eastAsia"/>
          <w:b/>
          <w:noProof/>
          <w:color w:val="0D0D0D" w:themeColor="text1" w:themeTint="F2"/>
          <w:sz w:val="24"/>
        </w:rPr>
        <w:t>专题：如何消减中层人员</w:t>
      </w:r>
      <w:r w:rsidRPr="00B72204">
        <w:rPr>
          <w:rFonts w:ascii="宋体" w:eastAsia="宋体" w:hAnsi="宋体" w:hint="eastAsia"/>
          <w:noProof/>
          <w:color w:val="0D0D0D" w:themeColor="text1" w:themeTint="F2"/>
          <w:sz w:val="24"/>
        </w:rPr>
        <w:t>：</w:t>
      </w:r>
    </w:p>
    <w:p w:rsidR="00211F52" w:rsidRPr="00171BC3" w:rsidRDefault="00211F52" w:rsidP="00211F52">
      <w:pPr>
        <w:pStyle w:val="a5"/>
        <w:numPr>
          <w:ilvl w:val="0"/>
          <w:numId w:val="5"/>
        </w:numPr>
        <w:spacing w:line="360" w:lineRule="auto"/>
        <w:ind w:left="2618" w:firstLineChars="0" w:hanging="350"/>
        <w:jc w:val="left"/>
        <w:rPr>
          <w:rFonts w:ascii="宋体" w:eastAsia="宋体" w:hAnsi="宋体"/>
          <w:color w:val="0D0D0D" w:themeColor="text1" w:themeTint="F2"/>
          <w:sz w:val="24"/>
        </w:rPr>
      </w:pPr>
      <w:r w:rsidRPr="00171BC3">
        <w:rPr>
          <w:rFonts w:ascii="宋体" w:eastAsia="宋体" w:hAnsi="宋体" w:hint="eastAsia"/>
          <w:color w:val="0D0D0D" w:themeColor="text1" w:themeTint="F2"/>
          <w:sz w:val="24"/>
        </w:rPr>
        <w:t>管理幅度的突破</w:t>
      </w:r>
    </w:p>
    <w:p w:rsidR="00211F52" w:rsidRPr="00171BC3" w:rsidRDefault="00211F52" w:rsidP="00211F52">
      <w:pPr>
        <w:pStyle w:val="a5"/>
        <w:numPr>
          <w:ilvl w:val="0"/>
          <w:numId w:val="5"/>
        </w:numPr>
        <w:spacing w:line="360" w:lineRule="auto"/>
        <w:ind w:left="2618" w:firstLineChars="0" w:hanging="350"/>
        <w:jc w:val="left"/>
        <w:rPr>
          <w:rFonts w:ascii="宋体" w:eastAsia="宋体" w:hAnsi="宋体"/>
          <w:color w:val="0D0D0D" w:themeColor="text1" w:themeTint="F2"/>
          <w:sz w:val="24"/>
        </w:rPr>
      </w:pPr>
      <w:r w:rsidRPr="00171BC3">
        <w:rPr>
          <w:rFonts w:ascii="宋体" w:eastAsia="宋体" w:hAnsi="宋体" w:hint="eastAsia"/>
          <w:color w:val="0D0D0D" w:themeColor="text1" w:themeTint="F2"/>
          <w:sz w:val="24"/>
        </w:rPr>
        <w:t>公开竞聘的操作技巧</w:t>
      </w:r>
    </w:p>
    <w:p w:rsidR="00211F52" w:rsidRPr="007155DF" w:rsidRDefault="00211F52" w:rsidP="00211F52">
      <w:pPr>
        <w:pStyle w:val="a5"/>
        <w:numPr>
          <w:ilvl w:val="0"/>
          <w:numId w:val="3"/>
        </w:numPr>
        <w:spacing w:line="360" w:lineRule="auto"/>
        <w:ind w:left="2618" w:firstLineChars="0" w:hanging="350"/>
        <w:jc w:val="left"/>
        <w:rPr>
          <w:rFonts w:ascii="楷体" w:eastAsia="楷体" w:hAnsi="楷体"/>
          <w:b/>
          <w:i/>
          <w:color w:val="FF0000"/>
          <w:sz w:val="24"/>
        </w:rPr>
      </w:pPr>
      <w:r w:rsidRPr="007155DF">
        <w:rPr>
          <w:rFonts w:ascii="楷体" w:eastAsia="楷体" w:hAnsi="楷体" w:hint="eastAsia"/>
          <w:b/>
          <w:i/>
          <w:color w:val="FF0000"/>
          <w:sz w:val="24"/>
        </w:rPr>
        <w:t>案例分享：某冶金集团如何压缩管理人员</w:t>
      </w:r>
    </w:p>
    <w:p w:rsidR="00211F52" w:rsidRPr="00C24787" w:rsidRDefault="00211F52" w:rsidP="00211F52">
      <w:pPr>
        <w:pStyle w:val="a5"/>
        <w:spacing w:line="360" w:lineRule="auto"/>
        <w:ind w:leftChars="877" w:left="2694" w:hangingChars="355" w:hanging="852"/>
        <w:jc w:val="left"/>
        <w:rPr>
          <w:rFonts w:ascii="宋体" w:eastAsia="宋体" w:hAnsi="宋体"/>
          <w:noProof/>
          <w:color w:val="0D0D0D" w:themeColor="text1" w:themeTint="F2"/>
          <w:sz w:val="24"/>
        </w:rPr>
      </w:pP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begin"/>
      </w:r>
      <w:r>
        <w:rPr>
          <w:rFonts w:ascii="宋体" w:eastAsia="宋体" w:hAnsi="宋体"/>
          <w:noProof/>
          <w:color w:val="0D0D0D" w:themeColor="text1" w:themeTint="F2"/>
          <w:sz w:val="24"/>
        </w:rPr>
        <w:instrText xml:space="preserve"> </w:instrText>
      </w:r>
      <w:r>
        <w:rPr>
          <w:rFonts w:ascii="宋体" w:eastAsia="宋体" w:hAnsi="宋体" w:hint="eastAsia"/>
          <w:noProof/>
          <w:color w:val="0D0D0D" w:themeColor="text1" w:themeTint="F2"/>
          <w:sz w:val="24"/>
        </w:rPr>
        <w:instrText>= 6 \* GB3</w:instrText>
      </w:r>
      <w:r>
        <w:rPr>
          <w:rFonts w:ascii="宋体" w:eastAsia="宋体" w:hAnsi="宋体"/>
          <w:noProof/>
          <w:color w:val="0D0D0D" w:themeColor="text1" w:themeTint="F2"/>
          <w:sz w:val="24"/>
        </w:rPr>
        <w:instrText xml:space="preserve"> </w:instrText>
      </w: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separate"/>
      </w:r>
      <w:r>
        <w:rPr>
          <w:rFonts w:ascii="宋体" w:eastAsia="宋体" w:hAnsi="宋体" w:hint="eastAsia"/>
          <w:noProof/>
          <w:color w:val="0D0D0D" w:themeColor="text1" w:themeTint="F2"/>
          <w:sz w:val="24"/>
        </w:rPr>
        <w:t>⑥</w:t>
      </w:r>
      <w:r>
        <w:rPr>
          <w:rFonts w:ascii="宋体" w:eastAsia="宋体" w:hAnsi="宋体"/>
          <w:noProof/>
          <w:color w:val="0D0D0D" w:themeColor="text1" w:themeTint="F2"/>
          <w:sz w:val="24"/>
        </w:rPr>
        <w:fldChar w:fldCharType="end"/>
      </w:r>
      <w:r>
        <w:rPr>
          <w:rFonts w:ascii="宋体" w:eastAsia="宋体" w:hAnsi="宋体"/>
          <w:noProof/>
          <w:color w:val="0D0D0D" w:themeColor="text1" w:themeTint="F2"/>
          <w:sz w:val="24"/>
        </w:rPr>
        <w:t xml:space="preserve"> </w:t>
      </w:r>
      <w:r w:rsidRPr="00C24787">
        <w:rPr>
          <w:rFonts w:ascii="宋体" w:eastAsia="宋体" w:hAnsi="宋体" w:hint="eastAsia"/>
          <w:noProof/>
          <w:color w:val="0D0D0D" w:themeColor="text1" w:themeTint="F2"/>
          <w:sz w:val="24"/>
        </w:rPr>
        <w:t>如何防止做“老好人”导致无法裁员</w:t>
      </w:r>
    </w:p>
    <w:p w:rsidR="00211F52" w:rsidRPr="00E426DE" w:rsidRDefault="00211F52" w:rsidP="00211F52">
      <w:pPr>
        <w:pStyle w:val="a5"/>
        <w:numPr>
          <w:ilvl w:val="0"/>
          <w:numId w:val="5"/>
        </w:numPr>
        <w:spacing w:line="360" w:lineRule="auto"/>
        <w:ind w:left="2618" w:firstLineChars="0" w:hanging="350"/>
        <w:jc w:val="left"/>
        <w:rPr>
          <w:rFonts w:ascii="宋体" w:eastAsia="宋体" w:hAnsi="宋体"/>
          <w:color w:val="0D0D0D" w:themeColor="text1" w:themeTint="F2"/>
          <w:sz w:val="24"/>
        </w:rPr>
      </w:pPr>
      <w:r w:rsidRPr="00E426DE">
        <w:rPr>
          <w:rFonts w:ascii="宋体" w:eastAsia="宋体" w:hAnsi="宋体" w:hint="eastAsia"/>
          <w:color w:val="0D0D0D" w:themeColor="text1" w:themeTint="F2"/>
          <w:sz w:val="24"/>
        </w:rPr>
        <w:t>离岗影响分析法（9级影响度识别）</w:t>
      </w:r>
    </w:p>
    <w:p w:rsidR="00211F52" w:rsidRPr="00E426DE" w:rsidRDefault="00211F52" w:rsidP="00211F52">
      <w:pPr>
        <w:pStyle w:val="a5"/>
        <w:numPr>
          <w:ilvl w:val="0"/>
          <w:numId w:val="5"/>
        </w:numPr>
        <w:spacing w:line="360" w:lineRule="auto"/>
        <w:ind w:left="2618" w:firstLineChars="0" w:hanging="350"/>
        <w:jc w:val="left"/>
        <w:rPr>
          <w:rFonts w:ascii="宋体" w:eastAsia="宋体" w:hAnsi="宋体"/>
          <w:color w:val="0D0D0D" w:themeColor="text1" w:themeTint="F2"/>
          <w:sz w:val="24"/>
        </w:rPr>
      </w:pPr>
      <w:r w:rsidRPr="00E426DE">
        <w:rPr>
          <w:rFonts w:ascii="宋体" w:eastAsia="宋体" w:hAnsi="宋体" w:hint="eastAsia"/>
          <w:color w:val="0D0D0D" w:themeColor="text1" w:themeTint="F2"/>
          <w:sz w:val="24"/>
        </w:rPr>
        <w:t>人均效能与经理收入挂钩</w:t>
      </w:r>
    </w:p>
    <w:p w:rsidR="00211F52" w:rsidRPr="000D796F" w:rsidRDefault="00211F52" w:rsidP="00211F5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方正正中黑简体" w:eastAsia="方正正中黑简体" w:hAnsi="宋体"/>
          <w:b/>
          <w:color w:val="0D0D0D" w:themeColor="text1" w:themeTint="F2"/>
          <w:sz w:val="28"/>
        </w:rPr>
      </w:pPr>
      <w:r w:rsidRPr="000D796F">
        <w:rPr>
          <w:rFonts w:ascii="方正正中黑简体" w:eastAsia="方正正中黑简体" w:hAnsi="宋体" w:hint="eastAsia"/>
          <w:b/>
          <w:color w:val="0D0D0D" w:themeColor="text1" w:themeTint="F2"/>
          <w:sz w:val="28"/>
        </w:rPr>
        <w:t>严格预算管理、</w:t>
      </w:r>
      <w:proofErr w:type="gramStart"/>
      <w:r w:rsidRPr="000D796F">
        <w:rPr>
          <w:rFonts w:ascii="方正正中黑简体" w:eastAsia="方正正中黑简体" w:hAnsi="宋体" w:hint="eastAsia"/>
          <w:b/>
          <w:color w:val="0D0D0D" w:themeColor="text1" w:themeTint="F2"/>
          <w:sz w:val="28"/>
        </w:rPr>
        <w:t>降本控费的</w:t>
      </w:r>
      <w:proofErr w:type="gramEnd"/>
      <w:r w:rsidRPr="000D796F">
        <w:rPr>
          <w:rFonts w:ascii="方正正中黑简体" w:eastAsia="方正正中黑简体" w:hAnsi="宋体" w:hint="eastAsia"/>
          <w:b/>
          <w:color w:val="0D0D0D" w:themeColor="text1" w:themeTint="F2"/>
          <w:sz w:val="28"/>
        </w:rPr>
        <w:t>关键技巧</w:t>
      </w:r>
    </w:p>
    <w:p w:rsidR="00211F52" w:rsidRDefault="00211F52" w:rsidP="00211F52">
      <w:pPr>
        <w:pStyle w:val="a5"/>
        <w:numPr>
          <w:ilvl w:val="0"/>
          <w:numId w:val="6"/>
        </w:numPr>
        <w:spacing w:line="360" w:lineRule="auto"/>
        <w:ind w:left="1843" w:firstLineChars="0" w:hanging="857"/>
        <w:jc w:val="left"/>
        <w:rPr>
          <w:rFonts w:ascii="宋体" w:eastAsia="宋体" w:hAnsi="宋体"/>
          <w:color w:val="0D0D0D" w:themeColor="text1" w:themeTint="F2"/>
          <w:sz w:val="24"/>
        </w:rPr>
      </w:pPr>
      <w:r>
        <w:rPr>
          <w:rFonts w:ascii="宋体" w:eastAsia="宋体" w:hAnsi="宋体" w:hint="eastAsia"/>
          <w:color w:val="0D0D0D" w:themeColor="text1" w:themeTint="F2"/>
          <w:sz w:val="24"/>
        </w:rPr>
        <w:t>分析企业</w:t>
      </w:r>
      <w:proofErr w:type="gramStart"/>
      <w:r>
        <w:rPr>
          <w:rFonts w:ascii="宋体" w:eastAsia="宋体" w:hAnsi="宋体" w:hint="eastAsia"/>
          <w:color w:val="0D0D0D" w:themeColor="text1" w:themeTint="F2"/>
          <w:sz w:val="24"/>
        </w:rPr>
        <w:t>可降本控费的</w:t>
      </w:r>
      <w:proofErr w:type="gramEnd"/>
      <w:r>
        <w:rPr>
          <w:rFonts w:ascii="宋体" w:eastAsia="宋体" w:hAnsi="宋体" w:hint="eastAsia"/>
          <w:color w:val="0D0D0D" w:themeColor="text1" w:themeTint="F2"/>
          <w:sz w:val="24"/>
        </w:rPr>
        <w:t>主要维度</w:t>
      </w:r>
    </w:p>
    <w:p w:rsidR="00211F52" w:rsidRDefault="00211F52" w:rsidP="00211F52">
      <w:pPr>
        <w:pStyle w:val="a5"/>
        <w:numPr>
          <w:ilvl w:val="0"/>
          <w:numId w:val="6"/>
        </w:numPr>
        <w:spacing w:line="360" w:lineRule="auto"/>
        <w:ind w:left="1843" w:firstLineChars="0" w:hanging="857"/>
        <w:jc w:val="left"/>
        <w:rPr>
          <w:rFonts w:ascii="宋体" w:eastAsia="宋体" w:hAnsi="宋体"/>
          <w:color w:val="0D0D0D" w:themeColor="text1" w:themeTint="F2"/>
          <w:sz w:val="24"/>
        </w:rPr>
      </w:pPr>
      <w:r>
        <w:rPr>
          <w:rFonts w:ascii="宋体" w:eastAsia="宋体" w:hAnsi="宋体" w:hint="eastAsia"/>
          <w:color w:val="0D0D0D" w:themeColor="text1" w:themeTint="F2"/>
          <w:sz w:val="24"/>
        </w:rPr>
        <w:t>如何通过考核推动预算管理落地</w:t>
      </w:r>
    </w:p>
    <w:p w:rsidR="00211F52" w:rsidRDefault="00211F52" w:rsidP="00211F52">
      <w:pPr>
        <w:pStyle w:val="a5"/>
        <w:numPr>
          <w:ilvl w:val="0"/>
          <w:numId w:val="6"/>
        </w:numPr>
        <w:spacing w:line="360" w:lineRule="auto"/>
        <w:ind w:left="1843" w:firstLineChars="0" w:hanging="857"/>
        <w:jc w:val="left"/>
        <w:rPr>
          <w:rFonts w:ascii="宋体" w:eastAsia="宋体" w:hAnsi="宋体"/>
          <w:color w:val="0D0D0D" w:themeColor="text1" w:themeTint="F2"/>
          <w:sz w:val="24"/>
        </w:rPr>
      </w:pPr>
      <w:r>
        <w:rPr>
          <w:rFonts w:ascii="宋体" w:eastAsia="宋体" w:hAnsi="宋体" w:hint="eastAsia"/>
          <w:color w:val="0D0D0D" w:themeColor="text1" w:themeTint="F2"/>
          <w:sz w:val="24"/>
        </w:rPr>
        <w:lastRenderedPageBreak/>
        <w:t>建立成本、费用节约奖励机制</w:t>
      </w:r>
    </w:p>
    <w:p w:rsidR="00211F52" w:rsidRPr="00930878" w:rsidRDefault="00211F52" w:rsidP="00211F52">
      <w:pPr>
        <w:pStyle w:val="a5"/>
        <w:numPr>
          <w:ilvl w:val="0"/>
          <w:numId w:val="3"/>
        </w:numPr>
        <w:spacing w:line="360" w:lineRule="auto"/>
        <w:ind w:left="1484" w:firstLineChars="0" w:hanging="283"/>
        <w:jc w:val="left"/>
        <w:rPr>
          <w:rFonts w:ascii="楷体" w:eastAsia="楷体" w:hAnsi="楷体"/>
          <w:i/>
          <w:color w:val="FF0000"/>
          <w:sz w:val="24"/>
        </w:rPr>
      </w:pPr>
      <w:r w:rsidRPr="00930878">
        <w:rPr>
          <w:rFonts w:ascii="楷体" w:eastAsia="楷体" w:hAnsi="楷体" w:hint="eastAsia"/>
          <w:i/>
          <w:color w:val="FF0000"/>
          <w:sz w:val="24"/>
        </w:rPr>
        <w:t>案例分析：用H</w:t>
      </w:r>
      <w:r w:rsidRPr="00930878">
        <w:rPr>
          <w:rFonts w:ascii="楷体" w:eastAsia="楷体" w:hAnsi="楷体"/>
          <w:i/>
          <w:color w:val="FF0000"/>
          <w:sz w:val="24"/>
        </w:rPr>
        <w:t>U</w:t>
      </w:r>
      <w:r w:rsidRPr="00930878">
        <w:rPr>
          <w:rFonts w:ascii="楷体" w:eastAsia="楷体" w:hAnsi="楷体" w:hint="eastAsia"/>
          <w:i/>
          <w:color w:val="FF0000"/>
          <w:sz w:val="24"/>
        </w:rPr>
        <w:t>绩效评价法来控制成本费用</w:t>
      </w:r>
    </w:p>
    <w:p w:rsidR="00211F52" w:rsidRPr="000D796F" w:rsidRDefault="00211F52" w:rsidP="00211F5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方正正中黑简体" w:eastAsia="方正正中黑简体" w:hAnsi="宋体"/>
          <w:b/>
          <w:color w:val="0D0D0D" w:themeColor="text1" w:themeTint="F2"/>
          <w:sz w:val="28"/>
        </w:rPr>
      </w:pPr>
      <w:r w:rsidRPr="000D796F">
        <w:rPr>
          <w:rFonts w:ascii="方正正中黑简体" w:eastAsia="方正正中黑简体" w:hAnsi="宋体" w:hint="eastAsia"/>
          <w:b/>
          <w:color w:val="0D0D0D" w:themeColor="text1" w:themeTint="F2"/>
          <w:sz w:val="28"/>
        </w:rPr>
        <w:t>向管理要效益：强化绩效管理势在必行</w:t>
      </w:r>
    </w:p>
    <w:p w:rsidR="00211F52" w:rsidRPr="00EA7B30" w:rsidRDefault="00211F52" w:rsidP="00211F52">
      <w:pPr>
        <w:pStyle w:val="a5"/>
        <w:numPr>
          <w:ilvl w:val="0"/>
          <w:numId w:val="2"/>
        </w:numPr>
        <w:spacing w:line="360" w:lineRule="auto"/>
        <w:ind w:left="1843" w:firstLineChars="0" w:hanging="857"/>
        <w:jc w:val="left"/>
        <w:rPr>
          <w:rFonts w:ascii="宋体" w:eastAsia="宋体" w:hAnsi="宋体"/>
          <w:b/>
          <w:color w:val="0D0D0D" w:themeColor="text1" w:themeTint="F2"/>
          <w:sz w:val="24"/>
        </w:rPr>
      </w:pPr>
      <w:r w:rsidRPr="00EA7B30">
        <w:rPr>
          <w:rFonts w:ascii="宋体" w:eastAsia="宋体" w:hAnsi="宋体" w:hint="eastAsia"/>
          <w:b/>
          <w:color w:val="0D0D0D" w:themeColor="text1" w:themeTint="F2"/>
          <w:sz w:val="24"/>
        </w:rPr>
        <w:t>老板的必然之选：做绩效还是做“慈善”？</w:t>
      </w:r>
    </w:p>
    <w:p w:rsidR="00211F52" w:rsidRPr="005F0E90" w:rsidRDefault="00211F52" w:rsidP="00211F52">
      <w:pPr>
        <w:pStyle w:val="a5"/>
        <w:numPr>
          <w:ilvl w:val="0"/>
          <w:numId w:val="3"/>
        </w:numPr>
        <w:spacing w:line="360" w:lineRule="auto"/>
        <w:ind w:left="1484" w:firstLineChars="0" w:hanging="283"/>
        <w:jc w:val="left"/>
        <w:rPr>
          <w:rFonts w:ascii="楷体" w:eastAsia="楷体" w:hAnsi="楷体"/>
          <w:i/>
          <w:color w:val="FF0000"/>
          <w:sz w:val="24"/>
        </w:rPr>
      </w:pPr>
      <w:r>
        <w:rPr>
          <w:rFonts w:ascii="楷体" w:eastAsia="楷体" w:hAnsi="楷体" w:hint="eastAsia"/>
          <w:i/>
          <w:color w:val="FF0000"/>
          <w:sz w:val="24"/>
        </w:rPr>
        <w:t>案例辨析：为什么好老板企业总是做不大？！</w:t>
      </w:r>
    </w:p>
    <w:p w:rsidR="00211F52" w:rsidRPr="00EA7B30" w:rsidRDefault="00211F52" w:rsidP="00211F52">
      <w:pPr>
        <w:pStyle w:val="a5"/>
        <w:numPr>
          <w:ilvl w:val="0"/>
          <w:numId w:val="2"/>
        </w:numPr>
        <w:spacing w:line="360" w:lineRule="auto"/>
        <w:ind w:left="1843" w:firstLineChars="0" w:hanging="857"/>
        <w:jc w:val="left"/>
        <w:rPr>
          <w:rFonts w:ascii="宋体" w:eastAsia="宋体" w:hAnsi="宋体"/>
          <w:b/>
          <w:color w:val="0D0D0D" w:themeColor="text1" w:themeTint="F2"/>
          <w:sz w:val="24"/>
        </w:rPr>
      </w:pPr>
      <w:r w:rsidRPr="00EA7B30">
        <w:rPr>
          <w:rFonts w:ascii="宋体" w:eastAsia="宋体" w:hAnsi="宋体" w:hint="eastAsia"/>
          <w:b/>
          <w:color w:val="0D0D0D" w:themeColor="text1" w:themeTint="F2"/>
          <w:sz w:val="24"/>
        </w:rPr>
        <w:t>如何科学合理设定绩效</w:t>
      </w:r>
      <w:r>
        <w:rPr>
          <w:rFonts w:ascii="宋体" w:eastAsia="宋体" w:hAnsi="宋体" w:hint="eastAsia"/>
          <w:b/>
          <w:color w:val="0D0D0D" w:themeColor="text1" w:themeTint="F2"/>
          <w:sz w:val="24"/>
        </w:rPr>
        <w:t>目标</w:t>
      </w:r>
      <w:r w:rsidRPr="00EA7B30">
        <w:rPr>
          <w:rFonts w:ascii="宋体" w:eastAsia="宋体" w:hAnsi="宋体" w:hint="eastAsia"/>
          <w:b/>
          <w:color w:val="0D0D0D" w:themeColor="text1" w:themeTint="F2"/>
          <w:sz w:val="24"/>
        </w:rPr>
        <w:t>：</w:t>
      </w:r>
      <w:r>
        <w:rPr>
          <w:rFonts w:ascii="宋体" w:eastAsia="宋体" w:hAnsi="宋体" w:hint="eastAsia"/>
          <w:b/>
          <w:color w:val="0D0D0D" w:themeColor="text1" w:themeTint="F2"/>
          <w:sz w:val="24"/>
        </w:rPr>
        <w:t>P</w:t>
      </w:r>
      <w:r>
        <w:rPr>
          <w:rFonts w:ascii="宋体" w:eastAsia="宋体" w:hAnsi="宋体"/>
          <w:b/>
          <w:color w:val="0D0D0D" w:themeColor="text1" w:themeTint="F2"/>
          <w:sz w:val="24"/>
        </w:rPr>
        <w:t>ERT</w:t>
      </w:r>
      <w:r>
        <w:rPr>
          <w:rFonts w:ascii="宋体" w:eastAsia="宋体" w:hAnsi="宋体" w:hint="eastAsia"/>
          <w:b/>
          <w:color w:val="0D0D0D" w:themeColor="text1" w:themeTint="F2"/>
          <w:sz w:val="24"/>
        </w:rPr>
        <w:t>取值与三次平均取值</w:t>
      </w:r>
      <w:r w:rsidRPr="00EA7B30">
        <w:rPr>
          <w:rFonts w:ascii="宋体" w:eastAsia="宋体" w:hAnsi="宋体" w:hint="eastAsia"/>
          <w:b/>
          <w:color w:val="0D0D0D" w:themeColor="text1" w:themeTint="F2"/>
          <w:sz w:val="24"/>
        </w:rPr>
        <w:t>法</w:t>
      </w:r>
    </w:p>
    <w:p w:rsidR="00211F52" w:rsidRPr="00186F93" w:rsidRDefault="00211F52" w:rsidP="00211F52">
      <w:pPr>
        <w:pStyle w:val="a5"/>
        <w:numPr>
          <w:ilvl w:val="0"/>
          <w:numId w:val="3"/>
        </w:numPr>
        <w:spacing w:line="360" w:lineRule="auto"/>
        <w:ind w:left="1484" w:firstLineChars="0" w:hanging="283"/>
        <w:jc w:val="left"/>
        <w:rPr>
          <w:rFonts w:ascii="楷体" w:eastAsia="楷体" w:hAnsi="楷体"/>
          <w:i/>
          <w:color w:val="FF0000"/>
          <w:sz w:val="24"/>
        </w:rPr>
      </w:pPr>
      <w:r w:rsidRPr="00186F93">
        <w:rPr>
          <w:rFonts w:ascii="楷体" w:eastAsia="楷体" w:hAnsi="楷体" w:hint="eastAsia"/>
          <w:i/>
          <w:color w:val="FF0000"/>
          <w:sz w:val="24"/>
        </w:rPr>
        <w:t>案例</w:t>
      </w:r>
      <w:r>
        <w:rPr>
          <w:rFonts w:ascii="楷体" w:eastAsia="楷体" w:hAnsi="楷体" w:hint="eastAsia"/>
          <w:i/>
          <w:color w:val="FF0000"/>
          <w:sz w:val="24"/>
        </w:rPr>
        <w:t>分析</w:t>
      </w:r>
      <w:r w:rsidRPr="00186F93">
        <w:rPr>
          <w:rFonts w:ascii="楷体" w:eastAsia="楷体" w:hAnsi="楷体" w:hint="eastAsia"/>
          <w:i/>
          <w:color w:val="FF0000"/>
          <w:sz w:val="24"/>
        </w:rPr>
        <w:t>：万达如何制定年度目标</w:t>
      </w:r>
    </w:p>
    <w:p w:rsidR="00211F52" w:rsidRDefault="00211F52" w:rsidP="00211F52">
      <w:pPr>
        <w:pStyle w:val="a5"/>
        <w:numPr>
          <w:ilvl w:val="0"/>
          <w:numId w:val="2"/>
        </w:numPr>
        <w:spacing w:line="360" w:lineRule="auto"/>
        <w:ind w:left="1843" w:firstLineChars="0" w:hanging="857"/>
        <w:jc w:val="left"/>
        <w:rPr>
          <w:rFonts w:ascii="宋体" w:eastAsia="宋体" w:hAnsi="宋体"/>
          <w:b/>
          <w:color w:val="0D0D0D" w:themeColor="text1" w:themeTint="F2"/>
          <w:sz w:val="24"/>
        </w:rPr>
      </w:pPr>
      <w:r>
        <w:rPr>
          <w:rFonts w:ascii="宋体" w:eastAsia="宋体" w:hAnsi="宋体" w:hint="eastAsia"/>
          <w:b/>
          <w:color w:val="0D0D0D" w:themeColor="text1" w:themeTint="F2"/>
          <w:sz w:val="24"/>
        </w:rPr>
        <w:t>如何分解目标、设定考核指标：两个主要方法</w:t>
      </w:r>
    </w:p>
    <w:p w:rsidR="00211F52" w:rsidRPr="00186F93" w:rsidRDefault="00211F52" w:rsidP="00211F52">
      <w:pPr>
        <w:pStyle w:val="a5"/>
        <w:numPr>
          <w:ilvl w:val="0"/>
          <w:numId w:val="3"/>
        </w:numPr>
        <w:spacing w:line="360" w:lineRule="auto"/>
        <w:ind w:left="1484" w:firstLineChars="0" w:hanging="283"/>
        <w:jc w:val="left"/>
        <w:rPr>
          <w:rFonts w:ascii="楷体" w:eastAsia="楷体" w:hAnsi="楷体"/>
          <w:i/>
          <w:color w:val="FF0000"/>
          <w:sz w:val="24"/>
        </w:rPr>
      </w:pPr>
      <w:r w:rsidRPr="00186F93">
        <w:rPr>
          <w:rFonts w:ascii="楷体" w:eastAsia="楷体" w:hAnsi="楷体" w:hint="eastAsia"/>
          <w:i/>
          <w:color w:val="FF0000"/>
          <w:sz w:val="24"/>
        </w:rPr>
        <w:t>案例</w:t>
      </w:r>
      <w:r>
        <w:rPr>
          <w:rFonts w:ascii="楷体" w:eastAsia="楷体" w:hAnsi="楷体" w:hint="eastAsia"/>
          <w:i/>
          <w:color w:val="FF0000"/>
          <w:sz w:val="24"/>
        </w:rPr>
        <w:t>分享</w:t>
      </w:r>
      <w:r w:rsidRPr="00186F93">
        <w:rPr>
          <w:rFonts w:ascii="楷体" w:eastAsia="楷体" w:hAnsi="楷体" w:hint="eastAsia"/>
          <w:i/>
          <w:color w:val="FF0000"/>
          <w:sz w:val="24"/>
        </w:rPr>
        <w:t>：</w:t>
      </w:r>
      <w:r>
        <w:rPr>
          <w:rFonts w:ascii="楷体" w:eastAsia="楷体" w:hAnsi="楷体" w:hint="eastAsia"/>
          <w:i/>
          <w:color w:val="FF0000"/>
          <w:sz w:val="24"/>
        </w:rPr>
        <w:t>某糖业集团</w:t>
      </w:r>
      <w:proofErr w:type="gramStart"/>
      <w:r>
        <w:rPr>
          <w:rFonts w:ascii="楷体" w:eastAsia="楷体" w:hAnsi="楷体" w:hint="eastAsia"/>
          <w:i/>
          <w:color w:val="FF0000"/>
          <w:sz w:val="24"/>
        </w:rPr>
        <w:t>价值树分解法</w:t>
      </w:r>
      <w:proofErr w:type="gramEnd"/>
      <w:r>
        <w:rPr>
          <w:rFonts w:ascii="楷体" w:eastAsia="楷体" w:hAnsi="楷体" w:hint="eastAsia"/>
          <w:i/>
          <w:color w:val="FF0000"/>
          <w:sz w:val="24"/>
        </w:rPr>
        <w:t>的示范案例</w:t>
      </w:r>
    </w:p>
    <w:p w:rsidR="00211F52" w:rsidRPr="00186F93" w:rsidRDefault="00211F52" w:rsidP="00211F52">
      <w:pPr>
        <w:pStyle w:val="a5"/>
        <w:numPr>
          <w:ilvl w:val="0"/>
          <w:numId w:val="3"/>
        </w:numPr>
        <w:spacing w:line="360" w:lineRule="auto"/>
        <w:ind w:left="1484" w:firstLineChars="0" w:hanging="283"/>
        <w:jc w:val="left"/>
        <w:rPr>
          <w:rFonts w:ascii="楷体" w:eastAsia="楷体" w:hAnsi="楷体"/>
          <w:i/>
          <w:color w:val="FF0000"/>
          <w:sz w:val="24"/>
        </w:rPr>
      </w:pPr>
      <w:r w:rsidRPr="00186F93">
        <w:rPr>
          <w:rFonts w:ascii="楷体" w:eastAsia="楷体" w:hAnsi="楷体" w:hint="eastAsia"/>
          <w:i/>
          <w:color w:val="FF0000"/>
          <w:sz w:val="24"/>
        </w:rPr>
        <w:t>案例</w:t>
      </w:r>
      <w:r>
        <w:rPr>
          <w:rFonts w:ascii="楷体" w:eastAsia="楷体" w:hAnsi="楷体" w:hint="eastAsia"/>
          <w:i/>
          <w:color w:val="FF0000"/>
          <w:sz w:val="24"/>
        </w:rPr>
        <w:t>分享</w:t>
      </w:r>
      <w:r w:rsidRPr="00186F93">
        <w:rPr>
          <w:rFonts w:ascii="楷体" w:eastAsia="楷体" w:hAnsi="楷体" w:hint="eastAsia"/>
          <w:i/>
          <w:color w:val="FF0000"/>
          <w:sz w:val="24"/>
        </w:rPr>
        <w:t>：</w:t>
      </w:r>
      <w:r>
        <w:rPr>
          <w:rFonts w:ascii="楷体" w:eastAsia="楷体" w:hAnsi="楷体" w:hint="eastAsia"/>
          <w:i/>
          <w:color w:val="FF0000"/>
          <w:sz w:val="24"/>
        </w:rPr>
        <w:t>某电子公司岗位职责对接法示范案例</w:t>
      </w:r>
    </w:p>
    <w:p w:rsidR="00211F52" w:rsidRPr="00EA7B30" w:rsidRDefault="00211F52" w:rsidP="00211F52">
      <w:pPr>
        <w:pStyle w:val="a5"/>
        <w:numPr>
          <w:ilvl w:val="0"/>
          <w:numId w:val="2"/>
        </w:numPr>
        <w:spacing w:line="360" w:lineRule="auto"/>
        <w:ind w:left="1843" w:firstLineChars="0" w:hanging="857"/>
        <w:jc w:val="left"/>
        <w:rPr>
          <w:rFonts w:ascii="宋体" w:eastAsia="宋体" w:hAnsi="宋体"/>
          <w:b/>
          <w:color w:val="0D0D0D" w:themeColor="text1" w:themeTint="F2"/>
          <w:sz w:val="24"/>
        </w:rPr>
      </w:pPr>
      <w:r w:rsidRPr="00EA7B30">
        <w:rPr>
          <w:rFonts w:ascii="宋体" w:eastAsia="宋体" w:hAnsi="宋体" w:hint="eastAsia"/>
          <w:b/>
          <w:color w:val="0D0D0D" w:themeColor="text1" w:themeTint="F2"/>
          <w:sz w:val="24"/>
        </w:rPr>
        <w:t>绩效保障：如何确保</w:t>
      </w:r>
      <w:r>
        <w:rPr>
          <w:rFonts w:ascii="宋体" w:eastAsia="宋体" w:hAnsi="宋体" w:hint="eastAsia"/>
          <w:b/>
          <w:color w:val="0D0D0D" w:themeColor="text1" w:themeTint="F2"/>
          <w:sz w:val="24"/>
        </w:rPr>
        <w:t>绩效</w:t>
      </w:r>
      <w:r w:rsidRPr="00EA7B30">
        <w:rPr>
          <w:rFonts w:ascii="宋体" w:eastAsia="宋体" w:hAnsi="宋体" w:hint="eastAsia"/>
          <w:b/>
          <w:color w:val="0D0D0D" w:themeColor="text1" w:themeTint="F2"/>
          <w:sz w:val="24"/>
        </w:rPr>
        <w:t>目标</w:t>
      </w:r>
      <w:r>
        <w:rPr>
          <w:rFonts w:ascii="宋体" w:eastAsia="宋体" w:hAnsi="宋体" w:hint="eastAsia"/>
          <w:b/>
          <w:color w:val="0D0D0D" w:themeColor="text1" w:themeTint="F2"/>
          <w:sz w:val="24"/>
        </w:rPr>
        <w:t>能够</w:t>
      </w:r>
      <w:r w:rsidRPr="00EA7B30">
        <w:rPr>
          <w:rFonts w:ascii="宋体" w:eastAsia="宋体" w:hAnsi="宋体" w:hint="eastAsia"/>
          <w:b/>
          <w:color w:val="0D0D0D" w:themeColor="text1" w:themeTint="F2"/>
          <w:sz w:val="24"/>
        </w:rPr>
        <w:t>实现</w:t>
      </w:r>
    </w:p>
    <w:p w:rsidR="00211F52" w:rsidRPr="008101F8" w:rsidRDefault="00211F52" w:rsidP="00211F52">
      <w:pPr>
        <w:pStyle w:val="a5"/>
        <w:numPr>
          <w:ilvl w:val="0"/>
          <w:numId w:val="3"/>
        </w:numPr>
        <w:spacing w:line="360" w:lineRule="auto"/>
        <w:ind w:left="1484" w:firstLineChars="0" w:hanging="283"/>
        <w:jc w:val="left"/>
        <w:rPr>
          <w:rFonts w:ascii="楷体" w:eastAsia="楷体" w:hAnsi="楷体"/>
          <w:i/>
          <w:color w:val="FF0000"/>
          <w:sz w:val="24"/>
        </w:rPr>
      </w:pPr>
      <w:r>
        <w:rPr>
          <w:rFonts w:ascii="楷体" w:eastAsia="楷体" w:hAnsi="楷体" w:hint="eastAsia"/>
          <w:i/>
          <w:color w:val="FF0000"/>
          <w:sz w:val="24"/>
        </w:rPr>
        <w:t>案例分享：</w:t>
      </w:r>
      <w:r w:rsidRPr="008101F8">
        <w:rPr>
          <w:rFonts w:ascii="楷体" w:eastAsia="楷体" w:hAnsi="楷体" w:hint="eastAsia"/>
          <w:i/>
          <w:color w:val="FF0000"/>
          <w:sz w:val="24"/>
        </w:rPr>
        <w:t>学习阿里的绩效跟进</w:t>
      </w:r>
      <w:r>
        <w:rPr>
          <w:rFonts w:ascii="楷体" w:eastAsia="楷体" w:hAnsi="楷体" w:hint="eastAsia"/>
          <w:i/>
          <w:color w:val="FF0000"/>
          <w:sz w:val="24"/>
        </w:rPr>
        <w:t>（</w:t>
      </w:r>
      <w:r>
        <w:rPr>
          <w:rFonts w:ascii="楷体" w:eastAsia="楷体" w:hAnsi="楷体"/>
          <w:i/>
          <w:color w:val="FF0000"/>
          <w:sz w:val="24"/>
        </w:rPr>
        <w:t>Review</w:t>
      </w:r>
      <w:r>
        <w:rPr>
          <w:rFonts w:ascii="楷体" w:eastAsia="楷体" w:hAnsi="楷体" w:hint="eastAsia"/>
          <w:i/>
          <w:color w:val="FF0000"/>
          <w:sz w:val="24"/>
        </w:rPr>
        <w:t>）</w:t>
      </w:r>
      <w:r w:rsidRPr="008101F8">
        <w:rPr>
          <w:rFonts w:ascii="楷体" w:eastAsia="楷体" w:hAnsi="楷体" w:hint="eastAsia"/>
          <w:i/>
          <w:color w:val="FF0000"/>
          <w:sz w:val="24"/>
        </w:rPr>
        <w:t>措施</w:t>
      </w:r>
    </w:p>
    <w:p w:rsidR="00211F52" w:rsidRPr="00EA7B30" w:rsidRDefault="00211F52" w:rsidP="00211F52">
      <w:pPr>
        <w:pStyle w:val="a5"/>
        <w:numPr>
          <w:ilvl w:val="0"/>
          <w:numId w:val="2"/>
        </w:numPr>
        <w:spacing w:line="360" w:lineRule="auto"/>
        <w:ind w:left="1843" w:firstLineChars="0" w:hanging="857"/>
        <w:jc w:val="left"/>
        <w:rPr>
          <w:rFonts w:ascii="宋体" w:eastAsia="宋体" w:hAnsi="宋体"/>
          <w:b/>
          <w:color w:val="0D0D0D" w:themeColor="text1" w:themeTint="F2"/>
          <w:sz w:val="24"/>
        </w:rPr>
      </w:pPr>
      <w:r w:rsidRPr="00EA7B30">
        <w:rPr>
          <w:rFonts w:ascii="宋体" w:eastAsia="宋体" w:hAnsi="宋体" w:hint="eastAsia"/>
          <w:b/>
          <w:color w:val="0D0D0D" w:themeColor="text1" w:themeTint="F2"/>
          <w:sz w:val="24"/>
        </w:rPr>
        <w:t>强化绩效突破功能推动企业不断超越</w:t>
      </w:r>
    </w:p>
    <w:p w:rsidR="00211F52" w:rsidRPr="00186F93" w:rsidRDefault="00211F52" w:rsidP="00211F52">
      <w:pPr>
        <w:pStyle w:val="a5"/>
        <w:numPr>
          <w:ilvl w:val="0"/>
          <w:numId w:val="3"/>
        </w:numPr>
        <w:spacing w:line="360" w:lineRule="auto"/>
        <w:ind w:left="1484" w:firstLineChars="0" w:hanging="283"/>
        <w:jc w:val="left"/>
        <w:rPr>
          <w:rFonts w:ascii="楷体" w:eastAsia="楷体" w:hAnsi="楷体"/>
          <w:i/>
          <w:color w:val="FF0000"/>
          <w:sz w:val="24"/>
        </w:rPr>
      </w:pPr>
      <w:r w:rsidRPr="00186F93">
        <w:rPr>
          <w:rFonts w:ascii="楷体" w:eastAsia="楷体" w:hAnsi="楷体" w:hint="eastAsia"/>
          <w:i/>
          <w:color w:val="FF0000"/>
          <w:sz w:val="24"/>
        </w:rPr>
        <w:t>案例</w:t>
      </w:r>
      <w:r>
        <w:rPr>
          <w:rFonts w:ascii="楷体" w:eastAsia="楷体" w:hAnsi="楷体" w:hint="eastAsia"/>
          <w:i/>
          <w:color w:val="FF0000"/>
          <w:sz w:val="24"/>
        </w:rPr>
        <w:t>分析</w:t>
      </w:r>
      <w:r w:rsidRPr="00186F93">
        <w:rPr>
          <w:rFonts w:ascii="楷体" w:eastAsia="楷体" w:hAnsi="楷体" w:hint="eastAsia"/>
          <w:i/>
          <w:color w:val="FF0000"/>
          <w:sz w:val="24"/>
        </w:rPr>
        <w:t>：</w:t>
      </w:r>
      <w:r>
        <w:rPr>
          <w:rFonts w:ascii="楷体" w:eastAsia="楷体" w:hAnsi="楷体" w:hint="eastAsia"/>
          <w:i/>
          <w:color w:val="FF0000"/>
          <w:sz w:val="24"/>
        </w:rPr>
        <w:t>华为与中兴为何差距越来越大？</w:t>
      </w:r>
    </w:p>
    <w:p w:rsidR="00211F52" w:rsidRPr="000D796F" w:rsidRDefault="00211F52" w:rsidP="00211F5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方正正中黑简体" w:eastAsia="方正正中黑简体" w:hAnsi="宋体"/>
          <w:b/>
          <w:color w:val="0D0D0D" w:themeColor="text1" w:themeTint="F2"/>
          <w:sz w:val="28"/>
        </w:rPr>
      </w:pPr>
      <w:r w:rsidRPr="000D796F">
        <w:rPr>
          <w:rFonts w:ascii="方正正中黑简体" w:eastAsia="方正正中黑简体" w:hAnsi="宋体" w:hint="eastAsia"/>
          <w:b/>
          <w:color w:val="0D0D0D" w:themeColor="text1" w:themeTint="F2"/>
          <w:sz w:val="28"/>
        </w:rPr>
        <w:t>创新激励机制，激发和留用关键人才</w:t>
      </w:r>
    </w:p>
    <w:p w:rsidR="00211F52" w:rsidRPr="00855085" w:rsidRDefault="00211F52" w:rsidP="00211F52">
      <w:pPr>
        <w:pStyle w:val="a5"/>
        <w:numPr>
          <w:ilvl w:val="0"/>
          <w:numId w:val="7"/>
        </w:numPr>
        <w:spacing w:line="360" w:lineRule="auto"/>
        <w:ind w:left="1843" w:firstLineChars="0" w:hanging="857"/>
        <w:jc w:val="left"/>
        <w:rPr>
          <w:rFonts w:ascii="宋体" w:eastAsia="宋体" w:hAnsi="宋体"/>
          <w:b/>
          <w:color w:val="0D0D0D" w:themeColor="text1" w:themeTint="F2"/>
          <w:sz w:val="24"/>
        </w:rPr>
      </w:pPr>
      <w:r w:rsidRPr="00855085">
        <w:rPr>
          <w:rFonts w:ascii="宋体" w:eastAsia="宋体" w:hAnsi="宋体" w:hint="eastAsia"/>
          <w:b/>
          <w:color w:val="0D0D0D" w:themeColor="text1" w:themeTint="F2"/>
          <w:sz w:val="24"/>
        </w:rPr>
        <w:t>如何将绩效考核结果与员工收入挂钩</w:t>
      </w:r>
    </w:p>
    <w:p w:rsidR="00211F52" w:rsidRPr="00855085" w:rsidRDefault="00211F52" w:rsidP="00211F52">
      <w:pPr>
        <w:pStyle w:val="a5"/>
        <w:numPr>
          <w:ilvl w:val="0"/>
          <w:numId w:val="7"/>
        </w:numPr>
        <w:spacing w:line="360" w:lineRule="auto"/>
        <w:ind w:left="1843" w:firstLineChars="0" w:hanging="857"/>
        <w:jc w:val="left"/>
        <w:rPr>
          <w:rFonts w:ascii="宋体" w:eastAsia="宋体" w:hAnsi="宋体"/>
          <w:b/>
          <w:color w:val="0D0D0D" w:themeColor="text1" w:themeTint="F2"/>
          <w:sz w:val="24"/>
        </w:rPr>
      </w:pPr>
      <w:r w:rsidRPr="00855085">
        <w:rPr>
          <w:rFonts w:ascii="宋体" w:eastAsia="宋体" w:hAnsi="宋体" w:hint="eastAsia"/>
          <w:b/>
          <w:color w:val="0D0D0D" w:themeColor="text1" w:themeTint="F2"/>
          <w:sz w:val="24"/>
        </w:rPr>
        <w:t>财力有限时如何给员工加薪更好</w:t>
      </w:r>
    </w:p>
    <w:p w:rsidR="00211F52" w:rsidRPr="00855085" w:rsidRDefault="00211F52" w:rsidP="00211F52">
      <w:pPr>
        <w:pStyle w:val="a5"/>
        <w:numPr>
          <w:ilvl w:val="0"/>
          <w:numId w:val="7"/>
        </w:numPr>
        <w:spacing w:line="360" w:lineRule="auto"/>
        <w:ind w:left="1843" w:firstLineChars="0" w:hanging="857"/>
        <w:jc w:val="left"/>
        <w:rPr>
          <w:rFonts w:ascii="宋体" w:eastAsia="宋体" w:hAnsi="宋体"/>
          <w:b/>
          <w:color w:val="0D0D0D" w:themeColor="text1" w:themeTint="F2"/>
          <w:sz w:val="24"/>
        </w:rPr>
      </w:pPr>
      <w:r w:rsidRPr="00855085">
        <w:rPr>
          <w:rFonts w:ascii="宋体" w:eastAsia="宋体" w:hAnsi="宋体" w:hint="eastAsia"/>
          <w:b/>
          <w:color w:val="0D0D0D" w:themeColor="text1" w:themeTint="F2"/>
          <w:sz w:val="24"/>
        </w:rPr>
        <w:t>如何形成人才与企业命运共同体</w:t>
      </w:r>
    </w:p>
    <w:p w:rsidR="00211F52" w:rsidRPr="00F417DD" w:rsidRDefault="00211F52" w:rsidP="00211F52">
      <w:pPr>
        <w:pStyle w:val="a5"/>
        <w:numPr>
          <w:ilvl w:val="0"/>
          <w:numId w:val="3"/>
        </w:numPr>
        <w:spacing w:line="360" w:lineRule="auto"/>
        <w:ind w:left="1484" w:firstLineChars="0" w:hanging="283"/>
        <w:jc w:val="left"/>
        <w:rPr>
          <w:rFonts w:ascii="楷体" w:eastAsia="楷体" w:hAnsi="楷体"/>
          <w:i/>
          <w:color w:val="FF0000"/>
          <w:sz w:val="24"/>
        </w:rPr>
      </w:pPr>
      <w:r>
        <w:rPr>
          <w:rFonts w:ascii="楷体" w:eastAsia="楷体" w:hAnsi="楷体" w:hint="eastAsia"/>
          <w:i/>
          <w:color w:val="FF0000"/>
          <w:sz w:val="24"/>
        </w:rPr>
        <w:t>案例辨析：</w:t>
      </w:r>
      <w:r w:rsidRPr="00F417DD">
        <w:rPr>
          <w:rFonts w:ascii="楷体" w:eastAsia="楷体" w:hAnsi="楷体" w:hint="eastAsia"/>
          <w:i/>
          <w:color w:val="FF0000"/>
          <w:sz w:val="24"/>
        </w:rPr>
        <w:t>股权激励是</w:t>
      </w:r>
      <w:r>
        <w:rPr>
          <w:rFonts w:ascii="楷体" w:eastAsia="楷体" w:hAnsi="楷体" w:hint="eastAsia"/>
          <w:i/>
          <w:color w:val="FF0000"/>
          <w:sz w:val="24"/>
        </w:rPr>
        <w:t>留人</w:t>
      </w:r>
      <w:r w:rsidRPr="00F417DD">
        <w:rPr>
          <w:rFonts w:ascii="楷体" w:eastAsia="楷体" w:hAnsi="楷体" w:hint="eastAsia"/>
          <w:i/>
          <w:color w:val="FF0000"/>
          <w:sz w:val="24"/>
        </w:rPr>
        <w:t>的最佳选择</w:t>
      </w:r>
      <w:r>
        <w:rPr>
          <w:rFonts w:ascii="楷体" w:eastAsia="楷体" w:hAnsi="楷体" w:hint="eastAsia"/>
          <w:i/>
          <w:color w:val="FF0000"/>
          <w:sz w:val="24"/>
        </w:rPr>
        <w:t>吗？</w:t>
      </w:r>
    </w:p>
    <w:p w:rsidR="00211F52" w:rsidRDefault="00211F52" w:rsidP="00211F5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方正正中黑简体" w:eastAsia="方正正中黑简体" w:hAnsi="宋体"/>
          <w:b/>
          <w:color w:val="0D0D0D" w:themeColor="text1" w:themeTint="F2"/>
          <w:sz w:val="28"/>
        </w:rPr>
      </w:pPr>
      <w:r>
        <w:rPr>
          <w:rFonts w:ascii="方正正中黑简体" w:eastAsia="方正正中黑简体" w:hAnsi="宋体" w:hint="eastAsia"/>
          <w:b/>
          <w:color w:val="0D0D0D" w:themeColor="text1" w:themeTint="F2"/>
          <w:sz w:val="28"/>
        </w:rPr>
        <w:t>交流</w:t>
      </w:r>
      <w:r w:rsidRPr="000D796F">
        <w:rPr>
          <w:rFonts w:ascii="方正正中黑简体" w:eastAsia="方正正中黑简体" w:hAnsi="宋体" w:hint="eastAsia"/>
          <w:b/>
          <w:color w:val="0D0D0D" w:themeColor="text1" w:themeTint="F2"/>
          <w:sz w:val="28"/>
        </w:rPr>
        <w:t>互动答疑。</w:t>
      </w:r>
    </w:p>
    <w:p w:rsidR="00FA6B3A" w:rsidRDefault="00FA6B3A"/>
    <w:sectPr w:rsidR="00FA6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C1" w:rsidRDefault="00123EC1" w:rsidP="00211F52">
      <w:r>
        <w:separator/>
      </w:r>
    </w:p>
  </w:endnote>
  <w:endnote w:type="continuationSeparator" w:id="0">
    <w:p w:rsidR="00123EC1" w:rsidRDefault="00123EC1" w:rsidP="0021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正中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C1" w:rsidRDefault="00123EC1" w:rsidP="00211F52">
      <w:r>
        <w:separator/>
      </w:r>
    </w:p>
  </w:footnote>
  <w:footnote w:type="continuationSeparator" w:id="0">
    <w:p w:rsidR="00123EC1" w:rsidRDefault="00123EC1" w:rsidP="0021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291"/>
    <w:multiLevelType w:val="hybridMultilevel"/>
    <w:tmpl w:val="D6A880A0"/>
    <w:lvl w:ilvl="0" w:tplc="50788CA2">
      <w:start w:val="1"/>
      <w:numFmt w:val="decimal"/>
      <w:lvlText w:val="（%1）、"/>
      <w:lvlJc w:val="left"/>
      <w:pPr>
        <w:ind w:left="1406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">
    <w:nsid w:val="20825738"/>
    <w:multiLevelType w:val="hybridMultilevel"/>
    <w:tmpl w:val="7A9AC9FC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">
    <w:nsid w:val="3F2229F0"/>
    <w:multiLevelType w:val="hybridMultilevel"/>
    <w:tmpl w:val="21AE807E"/>
    <w:lvl w:ilvl="0" w:tplc="50788CA2">
      <w:start w:val="1"/>
      <w:numFmt w:val="decimal"/>
      <w:lvlText w:val="（%1）、"/>
      <w:lvlJc w:val="left"/>
      <w:pPr>
        <w:ind w:left="1406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3">
    <w:nsid w:val="40924FDC"/>
    <w:multiLevelType w:val="hybridMultilevel"/>
    <w:tmpl w:val="EDE0554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8EA7033"/>
    <w:multiLevelType w:val="hybridMultilevel"/>
    <w:tmpl w:val="78DE7456"/>
    <w:lvl w:ilvl="0" w:tplc="50788CA2">
      <w:start w:val="1"/>
      <w:numFmt w:val="decimal"/>
      <w:lvlText w:val="（%1）、"/>
      <w:lvlJc w:val="left"/>
      <w:pPr>
        <w:ind w:left="1406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5">
    <w:nsid w:val="50E34CA5"/>
    <w:multiLevelType w:val="hybridMultilevel"/>
    <w:tmpl w:val="2DEC45A2"/>
    <w:lvl w:ilvl="0" w:tplc="2304DB54">
      <w:start w:val="1"/>
      <w:numFmt w:val="decimal"/>
      <w:lvlText w:val="（%1）、"/>
      <w:lvlJc w:val="left"/>
      <w:pPr>
        <w:ind w:left="1406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6">
    <w:nsid w:val="759D5F38"/>
    <w:multiLevelType w:val="hybridMultilevel"/>
    <w:tmpl w:val="5BB6D302"/>
    <w:lvl w:ilvl="0" w:tplc="0409000B">
      <w:start w:val="1"/>
      <w:numFmt w:val="bullet"/>
      <w:lvlText w:val=""/>
      <w:lvlJc w:val="left"/>
      <w:pPr>
        <w:ind w:left="311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4D"/>
    <w:rsid w:val="00123EC1"/>
    <w:rsid w:val="00211F52"/>
    <w:rsid w:val="009A554D"/>
    <w:rsid w:val="00F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F52"/>
    <w:rPr>
      <w:sz w:val="18"/>
      <w:szCs w:val="18"/>
    </w:rPr>
  </w:style>
  <w:style w:type="paragraph" w:styleId="a5">
    <w:name w:val="List Paragraph"/>
    <w:basedOn w:val="a"/>
    <w:uiPriority w:val="34"/>
    <w:qFormat/>
    <w:rsid w:val="00211F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F52"/>
    <w:rPr>
      <w:sz w:val="18"/>
      <w:szCs w:val="18"/>
    </w:rPr>
  </w:style>
  <w:style w:type="paragraph" w:styleId="a5">
    <w:name w:val="List Paragraph"/>
    <w:basedOn w:val="a"/>
    <w:uiPriority w:val="34"/>
    <w:qFormat/>
    <w:rsid w:val="00211F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</cp:revision>
  <dcterms:created xsi:type="dcterms:W3CDTF">2019-04-16T07:26:00Z</dcterms:created>
  <dcterms:modified xsi:type="dcterms:W3CDTF">2019-04-16T07:27:00Z</dcterms:modified>
</cp:coreProperties>
</file>